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06"/>
        <w:gridCol w:w="4379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 w:rsidRPr="005F01D1">
              <w:rPr>
                <w:bCs/>
                <w:color w:val="000000"/>
                <w:spacing w:val="-6"/>
                <w:sz w:val="18"/>
                <w:szCs w:val="18"/>
              </w:rPr>
              <w:t>Oznaczenie ZKSS</w:t>
            </w:r>
          </w:p>
        </w:tc>
        <w:tc>
          <w:tcPr>
            <w:tcW w:w="4524" w:type="dxa"/>
            <w:tcBorders>
              <w:left w:val="single" w:sz="4" w:space="0" w:color="auto"/>
            </w:tcBorders>
            <w:shd w:val="clear" w:color="auto" w:fill="auto"/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t>…………….,</w:t>
            </w:r>
            <w:r w:rsidRPr="006C32C7">
              <w:rPr>
                <w:bCs/>
                <w:szCs w:val="16"/>
              </w:rPr>
              <w:t xml:space="preserve">, </w:t>
            </w:r>
            <w:r w:rsidRPr="006C32C7">
              <w:rPr>
                <w:bCs/>
              </w:rPr>
              <w:t xml:space="preserve">dnia </w:t>
            </w:r>
            <w:r>
              <w:rPr>
                <w:bCs/>
              </w:rPr>
              <w:t>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 w:rsidRPr="006C32C7">
        <w:rPr>
          <w:color w:val="000000"/>
          <w:spacing w:val="-6"/>
          <w:sz w:val="22"/>
          <w:szCs w:val="24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Pan/Pani…………………….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6B6F5B">
        <w:rPr>
          <w:b/>
          <w:color w:val="000000"/>
          <w:spacing w:val="-4"/>
          <w:sz w:val="20"/>
        </w:rPr>
        <w:t xml:space="preserve">Sygnatura akt kuratorskich: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</w:t>
      </w:r>
      <w:r>
        <w:rPr>
          <w:b/>
          <w:color w:val="000000"/>
          <w:spacing w:val="-4"/>
          <w:sz w:val="20"/>
        </w:rPr>
        <w:t xml:space="preserve"> sprawy: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 akt: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77D146D3" w14:textId="05025984" w:rsidR="00CF6A51" w:rsidRPr="00CF6A51" w:rsidRDefault="00CF6A51" w:rsidP="00CF6A51">
      <w:pPr>
        <w:spacing w:line="276" w:lineRule="auto"/>
        <w:ind w:firstLine="708"/>
        <w:jc w:val="both"/>
        <w:rPr>
          <w:bCs/>
          <w:szCs w:val="24"/>
        </w:rPr>
      </w:pPr>
      <w:r w:rsidRPr="00CF6A51">
        <w:rPr>
          <w:bCs/>
          <w:szCs w:val="24"/>
        </w:rPr>
        <w:t xml:space="preserve">Na mocy § 285 ust.1 Rozporządzenia Ministra Sprawiedliwości z dnia 18 czerwca 2019 roku – regulamin urzędowania sądów powszechnych (Dz.U. 2019 poz. 1141) zawiadamia się, że orzeczeniem Sądu </w:t>
      </w:r>
      <w:r w:rsidR="00E0060C">
        <w:rPr>
          <w:bCs/>
          <w:szCs w:val="24"/>
        </w:rPr>
        <w:t>Rejonowego w ……………</w:t>
      </w:r>
      <w:r w:rsidRPr="00CF6A51">
        <w:rPr>
          <w:bCs/>
          <w:szCs w:val="24"/>
        </w:rPr>
        <w:t xml:space="preserve">z dnia </w:t>
      </w:r>
      <w:r w:rsidR="00E0060C">
        <w:rPr>
          <w:bCs/>
          <w:szCs w:val="24"/>
        </w:rPr>
        <w:t>…………….</w:t>
      </w:r>
      <w:r w:rsidRPr="00CF6A51">
        <w:rPr>
          <w:bCs/>
          <w:szCs w:val="24"/>
        </w:rPr>
        <w:t xml:space="preserve">, sygn. akt  </w:t>
      </w:r>
      <w:r w:rsidR="00E0060C">
        <w:rPr>
          <w:bCs/>
          <w:szCs w:val="24"/>
        </w:rPr>
        <w:t>…………</w:t>
      </w:r>
      <w:r w:rsidRPr="00CF6A51">
        <w:rPr>
          <w:bCs/>
          <w:szCs w:val="24"/>
        </w:rPr>
        <w:t>, został zastosowany nadzór nad nieletni</w:t>
      </w:r>
      <w:r w:rsidR="00E0060C">
        <w:rPr>
          <w:bCs/>
          <w:szCs w:val="24"/>
        </w:rPr>
        <w:t>m/nieletnią</w:t>
      </w:r>
    </w:p>
    <w:p w14:paraId="199ACE7B" w14:textId="068A9A3D" w:rsidR="007B3FD2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 w:rsidRPr="005F01D1">
        <w:rPr>
          <w:bCs/>
          <w:szCs w:val="24"/>
        </w:rPr>
        <w:t>Sprawowanie nadzoru</w:t>
      </w:r>
      <w:r w:rsidR="00BA7FF4" w:rsidRPr="005F01D1">
        <w:rPr>
          <w:bCs/>
          <w:szCs w:val="24"/>
        </w:rPr>
        <w:t xml:space="preserve"> powierzono </w:t>
      </w:r>
      <w:r w:rsidR="005B1D28" w:rsidRPr="005F01D1">
        <w:rPr>
          <w:bCs/>
          <w:szCs w:val="24"/>
        </w:rPr>
        <w:t xml:space="preserve">kuratorowi zawodowemu </w:t>
      </w:r>
      <w:r w:rsidR="007B3FD2">
        <w:rPr>
          <w:bCs/>
          <w:szCs w:val="24"/>
        </w:rPr>
        <w:t>……………………………..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 w:rsidRPr="00A24198">
        <w:rPr>
          <w:iCs w:val="0"/>
          <w:szCs w:val="24"/>
        </w:rPr>
        <w:t xml:space="preserve">Kurator zawodowy pełni dyżur w </w:t>
      </w:r>
      <w:r w:rsidR="005D7F6D" w:rsidRPr="00A24198">
        <w:rPr>
          <w:iCs w:val="0"/>
          <w:szCs w:val="24"/>
        </w:rPr>
        <w:t xml:space="preserve">tut. </w:t>
      </w:r>
      <w:r w:rsidRPr="00A24198">
        <w:rPr>
          <w:iCs w:val="0"/>
          <w:szCs w:val="24"/>
        </w:rPr>
        <w:t xml:space="preserve">Zespole </w:t>
      </w:r>
      <w:r w:rsidR="005D7F6D" w:rsidRPr="00A24198">
        <w:rPr>
          <w:iCs w:val="0"/>
          <w:szCs w:val="24"/>
        </w:rPr>
        <w:t xml:space="preserve">pod adresem </w:t>
      </w:r>
      <w:r w:rsidR="007B3FD2" w:rsidRPr="00A24198">
        <w:rPr>
          <w:bCs/>
          <w:iCs w:val="0"/>
          <w:szCs w:val="24"/>
        </w:rPr>
        <w:t>…………</w:t>
      </w:r>
      <w:r w:rsidR="005B1D28" w:rsidRPr="00A24198">
        <w:rPr>
          <w:bCs/>
          <w:iCs w:val="0"/>
          <w:szCs w:val="24"/>
        </w:rPr>
        <w:t xml:space="preserve">, ul. </w:t>
      </w:r>
      <w:r w:rsidR="007B3FD2" w:rsidRPr="00A24198">
        <w:rPr>
          <w:bCs/>
          <w:iCs w:val="0"/>
          <w:szCs w:val="24"/>
        </w:rPr>
        <w:t>…………………</w:t>
      </w:r>
      <w:r w:rsidRPr="00A24198">
        <w:rPr>
          <w:iCs w:val="0"/>
          <w:szCs w:val="24"/>
        </w:rPr>
        <w:t xml:space="preserve">, pokój nr </w:t>
      </w:r>
      <w:r w:rsidR="007B3FD2" w:rsidRPr="00A24198">
        <w:rPr>
          <w:iCs w:val="0"/>
          <w:szCs w:val="24"/>
        </w:rPr>
        <w:t>…………</w:t>
      </w:r>
      <w:r w:rsidR="00A24198">
        <w:rPr>
          <w:iCs w:val="0"/>
          <w:szCs w:val="24"/>
        </w:rPr>
        <w:t xml:space="preserve"> </w:t>
      </w:r>
      <w:r w:rsidRPr="00A24198">
        <w:rPr>
          <w:iCs w:val="0"/>
          <w:szCs w:val="24"/>
        </w:rPr>
        <w:t xml:space="preserve">w dniach </w:t>
      </w:r>
      <w:r w:rsidR="007B3FD2" w:rsidRPr="00A24198">
        <w:rPr>
          <w:iCs w:val="0"/>
          <w:szCs w:val="24"/>
        </w:rPr>
        <w:t>…………………………..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 w:rsidRPr="00A24198">
        <w:rPr>
          <w:i/>
          <w:szCs w:val="24"/>
        </w:rPr>
        <w:t xml:space="preserve">Kurator </w:t>
      </w:r>
      <w:r>
        <w:rPr>
          <w:i/>
          <w:szCs w:val="24"/>
        </w:rPr>
        <w:t>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 w:rsidRPr="00A24198">
        <w:rPr>
          <w:sz w:val="18"/>
          <w:szCs w:val="18"/>
          <w:u w:val="single"/>
        </w:rPr>
        <w:t>Do wiadomości: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3FD2">
        <w:rPr>
          <w:sz w:val="18"/>
          <w:szCs w:val="18"/>
        </w:rPr>
        <w:t>Sąd Rejonowy w/m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iCs w:val="0"/>
          <w:sz w:val="16"/>
          <w:szCs w:val="14"/>
        </w:rPr>
        <w:tab/>
      </w:r>
      <w:r w:rsidRPr="00FD1D1D">
        <w:rPr>
          <w:iCs w:val="0"/>
          <w:sz w:val="16"/>
          <w:szCs w:val="14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Niniejsze pismo nie wymaga podpisu na podstawie § 100a ust. 1-3 rozporządzenia Ministra Sprawiedliwości z dnia 18 czerwca 2019 r. - Regulamin urzędowania sądów powszechnych jako właściwie zatwierdzone w sądowym systemie teleinformatycznym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EBB1" w14:textId="77777777" w:rsidR="00FD507D" w:rsidRDefault="00FD507D">
      <w:r>
        <w:separator/>
      </w:r>
    </w:p>
  </w:endnote>
  <w:endnote w:type="continuationSeparator" w:id="0">
    <w:p w14:paraId="6167E279" w14:textId="77777777" w:rsidR="00FD507D" w:rsidRDefault="00FD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E354" w14:textId="77777777" w:rsidR="00FD507D" w:rsidRDefault="00FD507D">
      <w:r>
        <w:separator/>
      </w:r>
    </w:p>
  </w:footnote>
  <w:footnote w:type="continuationSeparator" w:id="0">
    <w:p w14:paraId="0874A50E" w14:textId="77777777" w:rsidR="00FD507D" w:rsidRDefault="00FD5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attachedTemplate r:id="rId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8"/>
    <w:rsid w:val="00026D21"/>
    <w:rsid w:val="00071DD1"/>
    <w:rsid w:val="0007461E"/>
    <w:rsid w:val="00086089"/>
    <w:rsid w:val="0009034E"/>
    <w:rsid w:val="000C0E97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42B1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543A8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CF6A51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0060C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  <w:rsid w:val="00FD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16BFD"/>
  <w15:docId w15:val="{B20FAA15-1C51-473C-9574-C5BEA23E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a.odelska\AppData\Local\Temp\Kurator3\090632_Zawiadomienie%20uczestnik&#243;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090632_Zawiadomienie uczestników</Template>
  <TotalTime>2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uczestników</vt:lpstr>
    </vt:vector>
  </TitlesOfParts>
  <Company>SR Słupsk, Zespół Kuratorskiej Służby Sądowej  sprawy rodzinne i nieletnich, III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uczestników</dc:title>
  <dc:subject>III Alkk 11/24</dc:subject>
  <dc:creator>Anetta Odelska</dc:creator>
  <cp:keywords/>
  <dc:description/>
  <cp:lastModifiedBy>Gierszyński Krzysztof</cp:lastModifiedBy>
  <cp:revision>4</cp:revision>
  <cp:lastPrinted>2011-03-03T07:45:00Z</cp:lastPrinted>
  <dcterms:created xsi:type="dcterms:W3CDTF">2025-01-31T08:52:00Z</dcterms:created>
  <dcterms:modified xsi:type="dcterms:W3CDTF">2025-01-31T08:54:00Z</dcterms:modified>
  <cp:category>Informacja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4076-2401681-21</vt:lpwstr>
  </property>
  <property fmtid="{D5CDD505-2E9C-101B-9397-08002B2CF9AE}" pid="5" name="System operacyjny">
    <vt:lpwstr>Microsoft Windows NT 6.2.9200.0</vt:lpwstr>
  </property>
</Properties>
</file>